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5109" w:rsidR="00996FEB" w:rsidP="007139E2" w:rsidRDefault="00CE24F1" w14:paraId="3631AA75" w14:textId="1E9AB008">
      <w:pPr>
        <w:pStyle w:val="Ttulo1"/>
        <w:spacing w:before="0"/>
        <w:jc w:val="center"/>
        <w:textAlignment w:val="baseline"/>
        <w:rPr>
          <w:rFonts w:ascii="Calibri" w:hAnsi="Calibri" w:cs="Calibri"/>
          <w:smallCaps/>
          <w:color w:val="A10869"/>
          <w:sz w:val="36"/>
          <w:szCs w:val="36"/>
        </w:rPr>
      </w:pPr>
      <w:r w:rsidRPr="00CE24F1">
        <w:rPr>
          <w:rFonts w:ascii="Calibri" w:hAnsi="Calibri" w:cs="Calibri"/>
          <w:smallCaps/>
          <w:color w:val="A10869"/>
          <w:sz w:val="36"/>
          <w:szCs w:val="36"/>
        </w:rPr>
        <w:t>ANEXO 2. FORMATO PARA PRESUPUESTO GENERAL</w:t>
      </w:r>
    </w:p>
    <w:p w:rsidR="00CE24F1" w:rsidP="007139E2" w:rsidRDefault="00996FEB" w14:paraId="551C8FA1" w14:textId="756509E0">
      <w:pPr>
        <w:pStyle w:val="Ttulo1"/>
        <w:spacing w:before="0" w:after="120"/>
        <w:jc w:val="center"/>
        <w:textAlignment w:val="baseline"/>
        <w:rPr>
          <w:rFonts w:ascii="Calibri" w:hAnsi="Calibri" w:cs="Calibri"/>
          <w:smallCaps/>
          <w:color w:val="A10869"/>
          <w:sz w:val="36"/>
          <w:szCs w:val="36"/>
        </w:rPr>
      </w:pPr>
      <w:r w:rsidRPr="00475109">
        <w:rPr>
          <w:rFonts w:ascii="Calibri" w:hAnsi="Calibri" w:cs="Calibri"/>
          <w:smallCaps/>
          <w:color w:val="A10869"/>
          <w:sz w:val="36"/>
          <w:szCs w:val="36"/>
        </w:rPr>
        <w:t>Fondo de Traducción del Conocimiento Share-Net Colombia</w:t>
      </w:r>
    </w:p>
    <w:p w:rsidRPr="00CE24F1" w:rsidR="00CE24F1" w:rsidP="00CE24F1" w:rsidRDefault="00CE24F1" w14:paraId="5017224D" w14:textId="77777777"/>
    <w:p w:rsidR="00242B72" w:rsidP="7DB4B5B8" w:rsidRDefault="00CE24F1" w14:paraId="0CA0AA08" w14:textId="1DE3F74D">
      <w:pPr>
        <w:suppressAutoHyphens/>
        <w:spacing w:before="120" w:after="120" w:line="276" w:lineRule="auto"/>
        <w:jc w:val="both"/>
        <w:rPr>
          <w:rFonts w:eastAsia="Malgun Gothic" w:cs="Calibri" w:cstheme="minorAscii"/>
          <w:lang w:eastAsia="en-GB"/>
        </w:rPr>
      </w:pPr>
      <w:r w:rsidRPr="7DB4B5B8" w:rsidR="00CE24F1">
        <w:rPr>
          <w:rFonts w:eastAsia="Malgun Gothic" w:cs="Calibri" w:cstheme="minorAscii"/>
          <w:lang w:eastAsia="en-GB"/>
        </w:rPr>
        <w:t xml:space="preserve">A </w:t>
      </w:r>
      <w:r w:rsidRPr="7DB4B5B8" w:rsidR="5FC88094">
        <w:rPr>
          <w:rFonts w:eastAsia="Malgun Gothic" w:cs="Calibri" w:cstheme="minorAscii"/>
          <w:lang w:eastAsia="en-GB"/>
        </w:rPr>
        <w:t>continuación,</w:t>
      </w:r>
      <w:r w:rsidRPr="7DB4B5B8" w:rsidR="00CE24F1">
        <w:rPr>
          <w:rFonts w:eastAsia="Malgun Gothic" w:cs="Calibri" w:cstheme="minorAscii"/>
          <w:lang w:eastAsia="en-GB"/>
        </w:rPr>
        <w:t xml:space="preserve"> </w:t>
      </w:r>
      <w:r w:rsidRPr="7DB4B5B8" w:rsidR="00CE24F1">
        <w:rPr>
          <w:rFonts w:eastAsia="Malgun Gothic" w:cs="Calibri" w:cstheme="minorAscii"/>
          <w:lang w:eastAsia="en-GB"/>
        </w:rPr>
        <w:t xml:space="preserve">encontrará el formato que debe diligenciar para la aplicación a la convocatoria del Fondo de traducción de conocimiento de Share-Net Colombia. Si su solicitud es seleccionada como beneficiaria de la subvención, se le solicitará diligenciar </w:t>
      </w:r>
      <w:r w:rsidRPr="7DB4B5B8" w:rsidR="005A7BB8">
        <w:rPr>
          <w:rFonts w:eastAsia="Malgun Gothic" w:cs="Calibri" w:cstheme="minorAscii"/>
          <w:lang w:eastAsia="en-GB"/>
        </w:rPr>
        <w:t>un</w:t>
      </w:r>
      <w:r w:rsidRPr="7DB4B5B8" w:rsidR="00CE24F1">
        <w:rPr>
          <w:rFonts w:eastAsia="Malgun Gothic" w:cs="Calibri" w:cstheme="minorAscii"/>
          <w:lang w:eastAsia="en-GB"/>
        </w:rPr>
        <w:t xml:space="preserve">a tabla de presupuesto detallado que </w:t>
      </w:r>
      <w:r w:rsidRPr="7DB4B5B8" w:rsidR="005A7BB8">
        <w:rPr>
          <w:rFonts w:eastAsia="Malgun Gothic" w:cs="Calibri" w:cstheme="minorAscii"/>
          <w:lang w:eastAsia="en-GB"/>
        </w:rPr>
        <w:t xml:space="preserve">le será proporcionada por el </w:t>
      </w:r>
      <w:r w:rsidRPr="7DB4B5B8" w:rsidR="00C45C71">
        <w:rPr>
          <w:rFonts w:eastAsia="Malgun Gothic" w:cs="Calibri" w:cstheme="minorAscii"/>
          <w:lang w:eastAsia="en-GB"/>
        </w:rPr>
        <w:t>secretariado de Share-Net Colombia.</w:t>
      </w:r>
    </w:p>
    <w:tbl>
      <w:tblPr>
        <w:tblW w:w="11875" w:type="dxa"/>
        <w:tblInd w:w="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9"/>
        <w:gridCol w:w="1560"/>
        <w:gridCol w:w="1984"/>
        <w:gridCol w:w="2552"/>
      </w:tblGrid>
      <w:tr w:rsidRPr="00CE24F1" w:rsidR="00CE24F1" w:rsidTr="00CE24F1" w14:paraId="3B1139E3" w14:textId="77777777">
        <w:trPr>
          <w:trHeight w:val="9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C0871"/>
            <w:vAlign w:val="center"/>
            <w:hideMark/>
          </w:tcPr>
          <w:p w:rsidRPr="00CE24F1" w:rsidR="00CE24F1" w:rsidP="00CE24F1" w:rsidRDefault="00CE24F1" w14:paraId="12DA21B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Actividad (concepto)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C0871"/>
            <w:vAlign w:val="center"/>
            <w:hideMark/>
          </w:tcPr>
          <w:p w:rsidRPr="00CE24F1" w:rsidR="00CE24F1" w:rsidP="00CE24F1" w:rsidRDefault="00CE24F1" w14:paraId="554CE80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Costo total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C0871"/>
            <w:vAlign w:val="center"/>
            <w:hideMark/>
          </w:tcPr>
          <w:p w:rsidRPr="00CE24F1" w:rsidR="00CE24F1" w:rsidP="00CE24F1" w:rsidRDefault="00CE24F1" w14:paraId="026D9635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Valor financiado por la organización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C0871"/>
            <w:vAlign w:val="center"/>
            <w:hideMark/>
          </w:tcPr>
          <w:p w:rsidRPr="00CE24F1" w:rsidR="00CE24F1" w:rsidP="00CE24F1" w:rsidRDefault="00CE24F1" w14:paraId="41281DE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Valor financiado por Share-Net Colombia</w:t>
            </w:r>
          </w:p>
        </w:tc>
      </w:tr>
      <w:tr w:rsidRPr="00CE24F1" w:rsidR="00CE24F1" w:rsidTr="00CE24F1" w14:paraId="61CF98E7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E24F1" w:rsidR="00CE24F1" w:rsidP="00CE24F1" w:rsidRDefault="00CE24F1" w14:paraId="1EE67EB3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0B976C93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4B2D0B2F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1A12E45E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3074CD2D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vAlign w:val="center"/>
            <w:hideMark/>
          </w:tcPr>
          <w:p w:rsidRPr="00CE24F1" w:rsidR="00CE24F1" w:rsidP="00CE24F1" w:rsidRDefault="00CE24F1" w14:paraId="7429BCF1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00426064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0D78931B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65B01DD1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31271713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E24F1" w:rsidR="00CE24F1" w:rsidP="00CE24F1" w:rsidRDefault="00CE24F1" w14:paraId="0BEFF2C5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0F41249E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51268BF4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4ED3DF37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7F04F018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43AD026D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5F42F739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27132791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24E1A1B2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785DF8C1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7B7BBF07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555C688D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5523D08C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5A047734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3E16B3F4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481CEF69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19196D2F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7F7E55F9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2CB5309D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47EEF27E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080264F8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5EE842F4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0F5D61B6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0C7A3925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05D76258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34D9B280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1EA1B377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3C6EA357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C4E8"/>
            <w:noWrap/>
            <w:vAlign w:val="center"/>
            <w:hideMark/>
          </w:tcPr>
          <w:p w:rsidRPr="00CE24F1" w:rsidR="00CE24F1" w:rsidP="00CE24F1" w:rsidRDefault="00CE24F1" w14:paraId="7B7D028A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1D86A37A" w14:textId="77777777">
        <w:trPr>
          <w:trHeight w:val="300"/>
        </w:trPr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32E48756" w14:textId="77777777">
            <w:pPr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0428BF05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2A34CEF3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46F41997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  <w:t> </w:t>
            </w:r>
          </w:p>
        </w:tc>
      </w:tr>
      <w:tr w:rsidRPr="00CE24F1" w:rsidR="00CE24F1" w:rsidTr="00CE24F1" w14:paraId="0AE6B419" w14:textId="77777777">
        <w:trPr>
          <w:trHeight w:val="600"/>
        </w:trPr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24F1" w:rsidR="00CE24F1" w:rsidP="00CE24F1" w:rsidRDefault="00CE24F1" w14:paraId="513A4F31" w14:textId="77777777">
            <w:pPr>
              <w:jc w:val="center"/>
              <w:rPr>
                <w:rFonts w:ascii="Calibri" w:hAnsi="Calibri" w:eastAsia="Times New Roman" w:cs="Calibri"/>
                <w:color w:val="FFFFFF"/>
                <w:sz w:val="22"/>
                <w:szCs w:val="22"/>
                <w:lang w:eastAsia="ko-KR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E24F1" w:rsidR="00CE24F1" w:rsidP="00CE24F1" w:rsidRDefault="00CE24F1" w14:paraId="44FCFCC4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ko-KR"/>
              </w:rPr>
              <w:t>Costo total del proyecto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E24F1" w:rsidR="00CE24F1" w:rsidP="00CE24F1" w:rsidRDefault="00CE24F1" w14:paraId="3879CF9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ko-KR"/>
              </w:rPr>
              <w:t>Valor de la contrapartida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341E566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ko-KR"/>
              </w:rPr>
              <w:t>Financiado SN-CO</w:t>
            </w:r>
          </w:p>
        </w:tc>
      </w:tr>
      <w:tr w:rsidRPr="00CE24F1" w:rsidR="00CE24F1" w:rsidTr="00CE24F1" w14:paraId="2FDDFA78" w14:textId="77777777">
        <w:trPr>
          <w:trHeight w:val="300"/>
        </w:trPr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24F1" w:rsidR="00CE24F1" w:rsidP="00CE24F1" w:rsidRDefault="00CE24F1" w14:paraId="4F97D96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E24F1" w:rsidR="00CE24F1" w:rsidP="00CE24F1" w:rsidRDefault="00CE24F1" w14:paraId="0F7C38B6" w14:textId="3C3AFBC1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 xml:space="preserve"> $  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24F1" w:rsidR="00CE24F1" w:rsidP="00CE24F1" w:rsidRDefault="00CE24F1" w14:paraId="2B984DFF" w14:textId="720295D0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$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24F1" w:rsidR="00CE24F1" w:rsidP="00CE24F1" w:rsidRDefault="00CE24F1" w14:paraId="0CF50C1A" w14:textId="197D166A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CE24F1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 xml:space="preserve"> $   </w:t>
            </w:r>
          </w:p>
        </w:tc>
      </w:tr>
    </w:tbl>
    <w:p w:rsidRPr="0050689D" w:rsidR="00CE24F1" w:rsidP="001F4FCB" w:rsidRDefault="00CE24F1" w14:paraId="6BE573FB" w14:textId="77777777">
      <w:pPr>
        <w:suppressAutoHyphens/>
        <w:spacing w:before="120" w:after="120" w:line="276" w:lineRule="auto"/>
        <w:jc w:val="both"/>
        <w:rPr>
          <w:rFonts w:eastAsia="Malgun Gothic" w:cstheme="minorHAnsi"/>
          <w:lang w:eastAsia="en-GB"/>
        </w:rPr>
      </w:pPr>
    </w:p>
    <w:sectPr w:rsidRPr="0050689D" w:rsidR="00CE24F1" w:rsidSect="00CE24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701" w:right="1112" w:bottom="1701" w:left="1417" w:header="392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45C" w:rsidP="0022248E" w:rsidRDefault="007C545C" w14:paraId="34EAEA51" w14:textId="77777777">
      <w:r>
        <w:separator/>
      </w:r>
    </w:p>
  </w:endnote>
  <w:endnote w:type="continuationSeparator" w:id="0">
    <w:p w:rsidR="007C545C" w:rsidP="0022248E" w:rsidRDefault="007C545C" w14:paraId="35C5153A" w14:textId="77777777">
      <w:r>
        <w:continuationSeparator/>
      </w:r>
    </w:p>
  </w:endnote>
  <w:endnote w:type="continuationNotice" w:id="1">
    <w:p w:rsidR="007C545C" w:rsidRDefault="007C545C" w14:paraId="06366C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48E" w:rsidRDefault="0022248E" w14:paraId="35112150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248E" w:rsidP="0022248E" w:rsidRDefault="001E2E13" w14:paraId="23AFDBD8" w14:textId="15AE2680">
    <w:pPr>
      <w:pStyle w:val="Piedepgina"/>
      <w:jc w:val="center"/>
    </w:pPr>
    <w:r>
      <w:rPr>
        <w:noProof/>
      </w:rPr>
      <w:drawing>
        <wp:inline distT="0" distB="0" distL="0" distR="0" wp14:anchorId="5507B838" wp14:editId="2600A230">
          <wp:extent cx="1796013" cy="67447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56" cy="69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48E" w:rsidRDefault="0022248E" w14:paraId="5C9C0C8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45C" w:rsidP="0022248E" w:rsidRDefault="007C545C" w14:paraId="0E87D509" w14:textId="77777777">
      <w:r>
        <w:separator/>
      </w:r>
    </w:p>
  </w:footnote>
  <w:footnote w:type="continuationSeparator" w:id="0">
    <w:p w:rsidR="007C545C" w:rsidP="0022248E" w:rsidRDefault="007C545C" w14:paraId="200D1468" w14:textId="77777777">
      <w:r>
        <w:continuationSeparator/>
      </w:r>
    </w:p>
  </w:footnote>
  <w:footnote w:type="continuationNotice" w:id="1">
    <w:p w:rsidR="007C545C" w:rsidRDefault="007C545C" w14:paraId="6894881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48E" w:rsidRDefault="007139E2" w14:paraId="03135FBF" w14:textId="5B1E5372">
    <w:pPr>
      <w:pStyle w:val="Encabezado"/>
    </w:pPr>
    <w:r>
      <w:rPr>
        <w:noProof/>
      </w:rPr>
      <w:pict w14:anchorId="35741C2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5954665" style="position:absolute;margin-left:0;margin-top:0;width:750pt;height:970.5pt;z-index:-251658239;mso-wrap-edited:f;mso-position-horizontal:center;mso-position-horizontal-relative:margin;mso-position-vertical:center;mso-position-vertical-relative:margin" o:spid="_x0000_s1027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248E" w:rsidP="0022248E" w:rsidRDefault="007139E2" w14:paraId="719B609E" w14:textId="13F26D71">
    <w:pPr>
      <w:ind w:left="-1134" w:right="-1085"/>
      <w:jc w:val="right"/>
    </w:pPr>
    <w:r>
      <w:rPr>
        <w:noProof/>
      </w:rPr>
      <w:pict w14:anchorId="565D47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5954666" style="position:absolute;left:0;text-align:left;margin-left:0;margin-top:0;width:750pt;height:970.5pt;z-index:-251658238;mso-wrap-edited:f;mso-position-horizontal:center;mso-position-horizontal-relative:margin;mso-position-vertical:center;mso-position-vertical-relative:margin" o:spid="_x0000_s1026" o:allowincell="f" type="#_x0000_t75">
          <v:imagedata o:title="" r:id="rId1"/>
          <w10:wrap anchorx="margin" anchory="margin"/>
        </v:shape>
      </w:pict>
    </w:r>
    <w:r w:rsidR="0022248E">
      <w:rPr>
        <w:noProof/>
      </w:rPr>
      <w:drawing>
        <wp:inline distT="0" distB="0" distL="0" distR="0" wp14:anchorId="5C73B7EA" wp14:editId="67B429DB">
          <wp:extent cx="2827641" cy="7294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925" cy="740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48E" w:rsidRDefault="007139E2" w14:paraId="0F6D71C0" w14:textId="30229299">
    <w:pPr>
      <w:pStyle w:val="Encabezado"/>
    </w:pPr>
    <w:r>
      <w:rPr>
        <w:noProof/>
      </w:rPr>
      <w:pict w14:anchorId="395EBC7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5954664" style="position:absolute;margin-left:0;margin-top:0;width:750pt;height:970.5pt;z-index:-251658240;mso-wrap-edited:f;mso-position-horizontal:center;mso-position-horizontal-relative:margin;mso-position-vertical:center;mso-position-vertical-relative:margin" o:spid="_x0000_s1025" o:allowincell="f" type="#_x0000_t75">
          <v:imagedata o:title="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5F95"/>
    <w:multiLevelType w:val="hybridMultilevel"/>
    <w:tmpl w:val="5AB64DA2"/>
    <w:lvl w:ilvl="0" w:tplc="96CA6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7E66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91CA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7BAB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ABA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83A6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BC4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60C4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3669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57BD3378"/>
    <w:multiLevelType w:val="hybridMultilevel"/>
    <w:tmpl w:val="1A9E7C24"/>
    <w:lvl w:ilvl="0" w:tplc="FA44B33A">
      <w:start w:val="1"/>
      <w:numFmt w:val="bullet"/>
      <w:pStyle w:val="Normal2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ACE1E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3252BB"/>
    <w:multiLevelType w:val="hybridMultilevel"/>
    <w:tmpl w:val="7492763C"/>
    <w:lvl w:ilvl="0" w:tplc="718CA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3D9"/>
    <w:multiLevelType w:val="hybridMultilevel"/>
    <w:tmpl w:val="948C5C56"/>
    <w:lvl w:ilvl="0" w:tplc="C0646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01AB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036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A23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7CC3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C50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FA2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3522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03AA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806386098">
    <w:abstractNumId w:val="1"/>
  </w:num>
  <w:num w:numId="2" w16cid:durableId="1140347004">
    <w:abstractNumId w:val="3"/>
  </w:num>
  <w:num w:numId="3" w16cid:durableId="1585727232">
    <w:abstractNumId w:val="0"/>
  </w:num>
  <w:num w:numId="4" w16cid:durableId="100266085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8E"/>
    <w:rsid w:val="000339CA"/>
    <w:rsid w:val="00034A54"/>
    <w:rsid w:val="00034C9F"/>
    <w:rsid w:val="00034EC2"/>
    <w:rsid w:val="00040111"/>
    <w:rsid w:val="00042A94"/>
    <w:rsid w:val="000472ED"/>
    <w:rsid w:val="00075842"/>
    <w:rsid w:val="00082403"/>
    <w:rsid w:val="000A7086"/>
    <w:rsid w:val="000C758F"/>
    <w:rsid w:val="000E118F"/>
    <w:rsid w:val="00115F07"/>
    <w:rsid w:val="00132D3C"/>
    <w:rsid w:val="00132DB4"/>
    <w:rsid w:val="00161EDB"/>
    <w:rsid w:val="0018037E"/>
    <w:rsid w:val="00197998"/>
    <w:rsid w:val="001A602C"/>
    <w:rsid w:val="001D72C0"/>
    <w:rsid w:val="001E2E13"/>
    <w:rsid w:val="001F4FCB"/>
    <w:rsid w:val="00211539"/>
    <w:rsid w:val="00213B8E"/>
    <w:rsid w:val="00214C19"/>
    <w:rsid w:val="0022248E"/>
    <w:rsid w:val="002257E8"/>
    <w:rsid w:val="00225EDE"/>
    <w:rsid w:val="00242B72"/>
    <w:rsid w:val="00250A2F"/>
    <w:rsid w:val="00293108"/>
    <w:rsid w:val="002947CE"/>
    <w:rsid w:val="002C05C5"/>
    <w:rsid w:val="003232F0"/>
    <w:rsid w:val="00325EA9"/>
    <w:rsid w:val="00365752"/>
    <w:rsid w:val="003762FE"/>
    <w:rsid w:val="00392A96"/>
    <w:rsid w:val="003E4D83"/>
    <w:rsid w:val="003E62C2"/>
    <w:rsid w:val="003F0CBE"/>
    <w:rsid w:val="00404957"/>
    <w:rsid w:val="00465EDD"/>
    <w:rsid w:val="004B70AB"/>
    <w:rsid w:val="004D0CEB"/>
    <w:rsid w:val="004D1352"/>
    <w:rsid w:val="004D619D"/>
    <w:rsid w:val="004F0F39"/>
    <w:rsid w:val="004F5EFD"/>
    <w:rsid w:val="004F61CE"/>
    <w:rsid w:val="00503C1C"/>
    <w:rsid w:val="00503ED7"/>
    <w:rsid w:val="00504848"/>
    <w:rsid w:val="0050689D"/>
    <w:rsid w:val="0051458E"/>
    <w:rsid w:val="00555A53"/>
    <w:rsid w:val="005A7BB8"/>
    <w:rsid w:val="005E6998"/>
    <w:rsid w:val="005F3E34"/>
    <w:rsid w:val="00635A1F"/>
    <w:rsid w:val="00662C1E"/>
    <w:rsid w:val="00680CB7"/>
    <w:rsid w:val="006B0F5B"/>
    <w:rsid w:val="006D726B"/>
    <w:rsid w:val="00704C6F"/>
    <w:rsid w:val="0070573D"/>
    <w:rsid w:val="007139E2"/>
    <w:rsid w:val="00761693"/>
    <w:rsid w:val="00774CE7"/>
    <w:rsid w:val="007B1270"/>
    <w:rsid w:val="007C545C"/>
    <w:rsid w:val="007D6289"/>
    <w:rsid w:val="007E5668"/>
    <w:rsid w:val="00802F40"/>
    <w:rsid w:val="008226E9"/>
    <w:rsid w:val="00825C6F"/>
    <w:rsid w:val="00832C5E"/>
    <w:rsid w:val="008D2279"/>
    <w:rsid w:val="008D34F3"/>
    <w:rsid w:val="008E6EBF"/>
    <w:rsid w:val="00965BCC"/>
    <w:rsid w:val="00971F18"/>
    <w:rsid w:val="00976AB6"/>
    <w:rsid w:val="00983778"/>
    <w:rsid w:val="0099274E"/>
    <w:rsid w:val="00996FEB"/>
    <w:rsid w:val="009A2540"/>
    <w:rsid w:val="009A3CDE"/>
    <w:rsid w:val="009A61C2"/>
    <w:rsid w:val="009A684E"/>
    <w:rsid w:val="009B0708"/>
    <w:rsid w:val="009B20ED"/>
    <w:rsid w:val="009C44E0"/>
    <w:rsid w:val="009D1600"/>
    <w:rsid w:val="009F2FC0"/>
    <w:rsid w:val="00A64171"/>
    <w:rsid w:val="00A73891"/>
    <w:rsid w:val="00A75C7B"/>
    <w:rsid w:val="00AA101E"/>
    <w:rsid w:val="00AE1EB0"/>
    <w:rsid w:val="00B17F37"/>
    <w:rsid w:val="00B46C0E"/>
    <w:rsid w:val="00B51375"/>
    <w:rsid w:val="00B6408E"/>
    <w:rsid w:val="00BE1CE7"/>
    <w:rsid w:val="00BE36F1"/>
    <w:rsid w:val="00BE50E1"/>
    <w:rsid w:val="00BF018D"/>
    <w:rsid w:val="00C22337"/>
    <w:rsid w:val="00C31EF9"/>
    <w:rsid w:val="00C3680C"/>
    <w:rsid w:val="00C45708"/>
    <w:rsid w:val="00C45C71"/>
    <w:rsid w:val="00CA19F0"/>
    <w:rsid w:val="00CB33E8"/>
    <w:rsid w:val="00CE24F1"/>
    <w:rsid w:val="00D13E59"/>
    <w:rsid w:val="00D35124"/>
    <w:rsid w:val="00D506A3"/>
    <w:rsid w:val="00D55E14"/>
    <w:rsid w:val="00D772B4"/>
    <w:rsid w:val="00D77FB2"/>
    <w:rsid w:val="00DA2C36"/>
    <w:rsid w:val="00DA606D"/>
    <w:rsid w:val="00DC7AE2"/>
    <w:rsid w:val="00DD345E"/>
    <w:rsid w:val="00DD74BC"/>
    <w:rsid w:val="00DF23E5"/>
    <w:rsid w:val="00E0322A"/>
    <w:rsid w:val="00E14B98"/>
    <w:rsid w:val="00E705DB"/>
    <w:rsid w:val="00E81BF6"/>
    <w:rsid w:val="00E84674"/>
    <w:rsid w:val="00EB6125"/>
    <w:rsid w:val="00ED1A34"/>
    <w:rsid w:val="00ED1AD7"/>
    <w:rsid w:val="00ED5A0E"/>
    <w:rsid w:val="00EE2F30"/>
    <w:rsid w:val="00EF6E32"/>
    <w:rsid w:val="00F11DE1"/>
    <w:rsid w:val="00F252F0"/>
    <w:rsid w:val="00F33BF4"/>
    <w:rsid w:val="00F654F7"/>
    <w:rsid w:val="00F73EF1"/>
    <w:rsid w:val="00FB791E"/>
    <w:rsid w:val="00FE0EDF"/>
    <w:rsid w:val="5FC88094"/>
    <w:rsid w:val="7DB4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ABC980"/>
  <w15:chartTrackingRefBased/>
  <w15:docId w15:val="{4A1D86FE-2B31-4C6D-96D0-3CB52C9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0ED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0ED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0ED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48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2248E"/>
  </w:style>
  <w:style w:type="paragraph" w:styleId="Piedepgina">
    <w:name w:val="footer"/>
    <w:basedOn w:val="Normal"/>
    <w:link w:val="PiedepginaCar"/>
    <w:uiPriority w:val="99"/>
    <w:unhideWhenUsed/>
    <w:rsid w:val="0022248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2248E"/>
  </w:style>
  <w:style w:type="paragraph" w:styleId="Sinespaciado">
    <w:name w:val="No Spacing"/>
    <w:uiPriority w:val="1"/>
    <w:qFormat/>
    <w:rsid w:val="0022248E"/>
  </w:style>
  <w:style w:type="paragraph" w:styleId="Prrafodelista">
    <w:name w:val="List Paragraph"/>
    <w:aliases w:val="Bullets and numbers"/>
    <w:basedOn w:val="Normal"/>
    <w:uiPriority w:val="34"/>
    <w:qFormat/>
    <w:rsid w:val="001D72C0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uiPriority w:val="9"/>
    <w:rsid w:val="00FE0ED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FE0ED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E0EDF"/>
    <w:rPr>
      <w:rFonts w:asciiTheme="majorHAnsi" w:hAnsiTheme="majorHAnsi" w:eastAsiaTheme="majorEastAsia" w:cstheme="majorBidi"/>
      <w:color w:val="1F3763" w:themeColor="accent1" w:themeShade="7F"/>
    </w:rPr>
  </w:style>
  <w:style w:type="paragraph" w:styleId="TtuloTDC">
    <w:name w:val="TOC Heading"/>
    <w:basedOn w:val="Ttulo1"/>
    <w:next w:val="Normal"/>
    <w:uiPriority w:val="39"/>
    <w:unhideWhenUsed/>
    <w:qFormat/>
    <w:rsid w:val="00465EDD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65ED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65ED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465EDD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465EDD"/>
    <w:pPr>
      <w:spacing w:after="100" w:line="259" w:lineRule="auto"/>
      <w:ind w:left="660"/>
    </w:pPr>
    <w:rPr>
      <w:rFonts w:eastAsiaTheme="minorEastAsia"/>
      <w:sz w:val="22"/>
      <w:szCs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465EDD"/>
    <w:pPr>
      <w:spacing w:after="100" w:line="259" w:lineRule="auto"/>
      <w:ind w:left="880"/>
    </w:pPr>
    <w:rPr>
      <w:rFonts w:eastAsiaTheme="minorEastAsia"/>
      <w:sz w:val="22"/>
      <w:szCs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465EDD"/>
    <w:pPr>
      <w:spacing w:after="100" w:line="259" w:lineRule="auto"/>
      <w:ind w:left="1100"/>
    </w:pPr>
    <w:rPr>
      <w:rFonts w:eastAsiaTheme="minorEastAsia"/>
      <w:sz w:val="22"/>
      <w:szCs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465EDD"/>
    <w:pPr>
      <w:spacing w:after="100" w:line="259" w:lineRule="auto"/>
      <w:ind w:left="1320"/>
    </w:pPr>
    <w:rPr>
      <w:rFonts w:eastAsiaTheme="minorEastAsia"/>
      <w:sz w:val="22"/>
      <w:szCs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465EDD"/>
    <w:pPr>
      <w:spacing w:after="100" w:line="259" w:lineRule="auto"/>
      <w:ind w:left="1540"/>
    </w:pPr>
    <w:rPr>
      <w:rFonts w:eastAsiaTheme="minorEastAsia"/>
      <w:sz w:val="22"/>
      <w:szCs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465EDD"/>
    <w:pPr>
      <w:spacing w:after="100" w:line="259" w:lineRule="auto"/>
      <w:ind w:left="1760"/>
    </w:pPr>
    <w:rPr>
      <w:rFonts w:eastAsiaTheme="minorEastAsia"/>
      <w:sz w:val="22"/>
      <w:szCs w:val="22"/>
      <w:lang w:eastAsia="es-CO"/>
    </w:rPr>
  </w:style>
  <w:style w:type="character" w:styleId="Hipervnculo">
    <w:name w:val="Hyperlink"/>
    <w:basedOn w:val="Fuentedeprrafopredeter"/>
    <w:uiPriority w:val="99"/>
    <w:unhideWhenUsed/>
    <w:rsid w:val="00465E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5EDD"/>
    <w:rPr>
      <w:color w:val="605E5C"/>
      <w:shd w:val="clear" w:color="auto" w:fill="E1DFDD"/>
    </w:rPr>
  </w:style>
  <w:style w:type="character" w:styleId="acf-required" w:customStyle="1">
    <w:name w:val="acf-required"/>
    <w:basedOn w:val="Fuentedeprrafopredeter"/>
    <w:rsid w:val="00132D3C"/>
  </w:style>
  <w:style w:type="table" w:styleId="Tablaconcuadrcula">
    <w:name w:val="Table Grid"/>
    <w:basedOn w:val="Tablanormal"/>
    <w:uiPriority w:val="39"/>
    <w:rsid w:val="00242B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2" w:customStyle="1">
    <w:name w:val="Normal 2"/>
    <w:basedOn w:val="Normal"/>
    <w:autoRedefine/>
    <w:qFormat/>
    <w:rsid w:val="009B0708"/>
    <w:pPr>
      <w:numPr>
        <w:numId w:val="1"/>
      </w:numPr>
      <w:suppressAutoHyphens/>
      <w:spacing w:before="120" w:after="120"/>
      <w:ind w:left="720"/>
      <w:jc w:val="both"/>
    </w:pPr>
    <w:rPr>
      <w:rFonts w:eastAsia="Malgun Gothic" w:cs="Times New Roman"/>
      <w:sz w:val="21"/>
      <w:szCs w:val="22"/>
      <w:lang w:val="en-GB" w:eastAsia="en-GB"/>
    </w:rPr>
  </w:style>
  <w:style w:type="paragraph" w:styleId="Hipervinculo" w:customStyle="1">
    <w:name w:val="Hipervinculo"/>
    <w:basedOn w:val="Normal"/>
    <w:next w:val="Normal"/>
    <w:link w:val="HipervinculoCar"/>
    <w:rsid w:val="009B0708"/>
    <w:pPr>
      <w:suppressAutoHyphens/>
      <w:spacing w:before="120" w:after="120"/>
      <w:jc w:val="both"/>
    </w:pPr>
    <w:rPr>
      <w:rFonts w:ascii="Calibri" w:hAnsi="Calibri" w:eastAsia="Malgun Gothic" w:cs="Times New Roman"/>
      <w:color w:val="AC0871"/>
      <w:sz w:val="22"/>
      <w:szCs w:val="22"/>
      <w:u w:val="single"/>
      <w:lang w:val="es-ES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3232F0"/>
    <w:rPr>
      <w:sz w:val="16"/>
      <w:szCs w:val="16"/>
    </w:rPr>
  </w:style>
  <w:style w:type="character" w:styleId="HipervinculoCar" w:customStyle="1">
    <w:name w:val="Hipervinculo Car"/>
    <w:basedOn w:val="Fuentedeprrafopredeter"/>
    <w:link w:val="Hipervinculo"/>
    <w:rsid w:val="009B0708"/>
    <w:rPr>
      <w:rFonts w:ascii="Calibri" w:hAnsi="Calibri" w:eastAsia="Malgun Gothic" w:cs="Times New Roman"/>
      <w:color w:val="AC0871"/>
      <w:sz w:val="22"/>
      <w:szCs w:val="22"/>
      <w:u w:val="single"/>
      <w:lang w:val="es-ES" w:eastAsia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3232F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23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2F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232F0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75C7B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75C7B"/>
    <w:rPr>
      <w:rFonts w:eastAsiaTheme="majorEastAsia" w:cstheme="majorBidi"/>
      <w:b/>
      <w:spacing w:val="-10"/>
      <w:kern w:val="28"/>
      <w:sz w:val="36"/>
      <w:szCs w:val="56"/>
    </w:rPr>
  </w:style>
  <w:style w:type="paragraph" w:styleId="NormalWeb">
    <w:name w:val="Normal (Web)"/>
    <w:basedOn w:val="Normal"/>
    <w:uiPriority w:val="99"/>
    <w:semiHidden/>
    <w:unhideWhenUsed/>
    <w:rsid w:val="00A75C7B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ko-KR"/>
    </w:rPr>
  </w:style>
  <w:style w:type="paragraph" w:styleId="Default" w:customStyle="1">
    <w:name w:val="Default"/>
    <w:rsid w:val="00996FE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147">
              <w:marLeft w:val="0"/>
              <w:marRight w:val="0"/>
              <w:marTop w:val="0"/>
              <w:marBottom w:val="0"/>
              <w:divBdr>
                <w:top w:val="single" w:sz="6" w:space="0" w:color="CCD0D4"/>
                <w:left w:val="single" w:sz="6" w:space="0" w:color="CCD0D4"/>
                <w:bottom w:val="single" w:sz="6" w:space="0" w:color="CCD0D4"/>
                <w:right w:val="single" w:sz="6" w:space="0" w:color="CCD0D4"/>
              </w:divBdr>
              <w:divsChild>
                <w:div w:id="392847766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70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0852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D0D4"/>
                                <w:left w:val="single" w:sz="6" w:space="0" w:color="CCD0D4"/>
                                <w:bottom w:val="single" w:sz="6" w:space="0" w:color="CCD0D4"/>
                                <w:right w:val="single" w:sz="6" w:space="0" w:color="CCD0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3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D0D4"/>
                                <w:left w:val="single" w:sz="6" w:space="0" w:color="CCD0D4"/>
                                <w:bottom w:val="single" w:sz="6" w:space="0" w:color="CCD0D4"/>
                                <w:right w:val="single" w:sz="6" w:space="0" w:color="CCD0D4"/>
                              </w:divBdr>
                            </w:div>
                          </w:divsChild>
                        </w:div>
                      </w:divsChild>
                    </w:div>
                    <w:div w:id="1569611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81404-d0b2-4e3e-b590-1c17d7ed0b29" xsi:nil="true"/>
    <lcf76f155ced4ddcb4097134ff3c332f xmlns="29d36687-dd5b-4550-a8d8-5629ce0ba1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CA49C25E9FD45A85BD81935A67A8D" ma:contentTypeVersion="17" ma:contentTypeDescription="Crear nuevo documento." ma:contentTypeScope="" ma:versionID="68432f26046eb6e66990e65363f0e532">
  <xsd:schema xmlns:xsd="http://www.w3.org/2001/XMLSchema" xmlns:xs="http://www.w3.org/2001/XMLSchema" xmlns:p="http://schemas.microsoft.com/office/2006/metadata/properties" xmlns:ns2="29d36687-dd5b-4550-a8d8-5629ce0ba1be" xmlns:ns3="84081404-d0b2-4e3e-b590-1c17d7ed0b29" targetNamespace="http://schemas.microsoft.com/office/2006/metadata/properties" ma:root="true" ma:fieldsID="2f445d7ed24226ff86e701fda19d39c2" ns2:_="" ns3:_="">
    <xsd:import namespace="29d36687-dd5b-4550-a8d8-5629ce0ba1be"/>
    <xsd:import namespace="84081404-d0b2-4e3e-b590-1c17d7ed0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6687-dd5b-4550-a8d8-5629ce0ba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7753a49-8760-40e1-b2e7-c7d59a7dd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1404-d0b2-4e3e-b590-1c17d7ed0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16c636-dec5-4d4c-b686-304bfd1696ce}" ma:internalName="TaxCatchAll" ma:showField="CatchAllData" ma:web="84081404-d0b2-4e3e-b590-1c17d7ed0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3E357-96E6-4B7E-8FDA-E543A37D01FB}">
  <ds:schemaRefs>
    <ds:schemaRef ds:uri="http://schemas.microsoft.com/office/2006/metadata/properties"/>
    <ds:schemaRef ds:uri="http://schemas.microsoft.com/office/infopath/2007/PartnerControls"/>
    <ds:schemaRef ds:uri="84081404-d0b2-4e3e-b590-1c17d7ed0b29"/>
    <ds:schemaRef ds:uri="29d36687-dd5b-4550-a8d8-5629ce0ba1be"/>
  </ds:schemaRefs>
</ds:datastoreItem>
</file>

<file path=customXml/itemProps2.xml><?xml version="1.0" encoding="utf-8"?>
<ds:datastoreItem xmlns:ds="http://schemas.openxmlformats.org/officeDocument/2006/customXml" ds:itemID="{E230B032-98D2-4379-88F5-E9581A82A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6687-dd5b-4550-a8d8-5629ce0ba1be"/>
    <ds:schemaRef ds:uri="84081404-d0b2-4e3e-b590-1c17d7ed0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EE12B-605C-4EA9-A6E4-555A0BEDC5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BDA5E7-73F6-4AD3-9AA3-6258DD7D63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Maria Salomé Mejia (Analista Gestión Conocimiento Share Net)</lastModifiedBy>
  <revision>6</revision>
  <dcterms:created xsi:type="dcterms:W3CDTF">2023-08-15T22:32:00.0000000Z</dcterms:created>
  <dcterms:modified xsi:type="dcterms:W3CDTF">2023-08-16T16:59:03.4022077Z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0x010100B5CCA49C25E9FD45A85BD81935A67A8D</vt:lpwstr>
  </property>
  <property fmtid="{D5CDD505-2E9C-101B-9397-08002B2CF9AE}" pid="3" name="MediaServiceImageTags">
    <vt:lpwstr/>
  </property>
</Properties>
</file>